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15" w:rsidRPr="00277315" w:rsidRDefault="00277315" w:rsidP="00277315">
      <w:pPr>
        <w:pBdr>
          <w:bottom w:val="single" w:sz="12" w:space="1" w:color="auto"/>
        </w:pBdr>
        <w:shd w:val="clear" w:color="auto" w:fill="FFFFFF"/>
        <w:spacing w:before="225" w:after="225" w:line="240" w:lineRule="auto"/>
        <w:jc w:val="center"/>
        <w:rPr>
          <w:rFonts w:ascii="Times New Roman" w:eastAsia="Times New Roman" w:hAnsi="Times New Roman" w:cs="Times New Roman"/>
          <w:b/>
          <w:bCs/>
          <w:color w:val="222222"/>
          <w:sz w:val="40"/>
          <w:szCs w:val="40"/>
          <w:lang w:val="en-US" w:eastAsia="ru-RU"/>
        </w:rPr>
      </w:pPr>
      <w:proofErr w:type="spellStart"/>
      <w:r w:rsidRPr="00277315">
        <w:rPr>
          <w:rFonts w:ascii="Times New Roman" w:eastAsia="Times New Roman" w:hAnsi="Times New Roman" w:cs="Times New Roman"/>
          <w:b/>
          <w:bCs/>
          <w:color w:val="222222"/>
          <w:sz w:val="40"/>
          <w:szCs w:val="40"/>
          <w:lang w:val="en-US" w:eastAsia="ru-RU"/>
        </w:rPr>
        <w:t>Оказание</w:t>
      </w:r>
      <w:proofErr w:type="spellEnd"/>
      <w:r w:rsidRPr="00277315">
        <w:rPr>
          <w:rFonts w:ascii="Times New Roman" w:eastAsia="Times New Roman" w:hAnsi="Times New Roman" w:cs="Times New Roman"/>
          <w:b/>
          <w:bCs/>
          <w:color w:val="222222"/>
          <w:sz w:val="40"/>
          <w:szCs w:val="40"/>
          <w:lang w:val="en-US" w:eastAsia="ru-RU"/>
        </w:rPr>
        <w:t xml:space="preserve"> </w:t>
      </w:r>
      <w:proofErr w:type="spellStart"/>
      <w:r w:rsidRPr="00277315">
        <w:rPr>
          <w:rFonts w:ascii="Times New Roman" w:eastAsia="Times New Roman" w:hAnsi="Times New Roman" w:cs="Times New Roman"/>
          <w:b/>
          <w:bCs/>
          <w:color w:val="222222"/>
          <w:sz w:val="40"/>
          <w:szCs w:val="40"/>
          <w:lang w:val="en-US" w:eastAsia="ru-RU"/>
        </w:rPr>
        <w:t>обезболивающей</w:t>
      </w:r>
      <w:proofErr w:type="spellEnd"/>
      <w:r w:rsidRPr="00277315">
        <w:rPr>
          <w:rFonts w:ascii="Times New Roman" w:eastAsia="Times New Roman" w:hAnsi="Times New Roman" w:cs="Times New Roman"/>
          <w:b/>
          <w:bCs/>
          <w:color w:val="222222"/>
          <w:sz w:val="40"/>
          <w:szCs w:val="40"/>
          <w:lang w:val="en-US" w:eastAsia="ru-RU"/>
        </w:rPr>
        <w:t xml:space="preserve"> </w:t>
      </w:r>
      <w:proofErr w:type="spellStart"/>
      <w:r w:rsidRPr="00277315">
        <w:rPr>
          <w:rFonts w:ascii="Times New Roman" w:eastAsia="Times New Roman" w:hAnsi="Times New Roman" w:cs="Times New Roman"/>
          <w:b/>
          <w:bCs/>
          <w:color w:val="222222"/>
          <w:sz w:val="40"/>
          <w:szCs w:val="40"/>
          <w:lang w:val="en-US" w:eastAsia="ru-RU"/>
        </w:rPr>
        <w:t>терапии</w:t>
      </w:r>
      <w:proofErr w:type="spellEnd"/>
    </w:p>
    <w:p w:rsidR="00277315" w:rsidRPr="00277315" w:rsidRDefault="00277315" w:rsidP="00277315">
      <w:pPr>
        <w:shd w:val="clear" w:color="auto" w:fill="FFFFFF"/>
        <w:spacing w:before="225" w:after="225" w:line="240" w:lineRule="auto"/>
        <w:rPr>
          <w:rFonts w:ascii="Times New Roman" w:eastAsia="Times New Roman" w:hAnsi="Times New Roman" w:cs="Times New Roman"/>
          <w:b/>
          <w:bCs/>
          <w:color w:val="222222"/>
          <w:lang w:eastAsia="ru-RU"/>
        </w:rPr>
      </w:pPr>
      <w:r w:rsidRPr="00277315">
        <w:rPr>
          <w:rFonts w:ascii="Times New Roman" w:eastAsia="Times New Roman" w:hAnsi="Times New Roman" w:cs="Times New Roman"/>
          <w:b/>
          <w:bCs/>
          <w:color w:val="222222"/>
          <w:lang w:eastAsia="ru-RU"/>
        </w:rPr>
        <w:t>К кому можно обратиться по вопросам обеспечения лекарственными препаратами?</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По всем вопросам, касающимся состояния здоровья и лечения, порядка обеспечения необходимыми лекарственными препаратами в пер</w:t>
      </w:r>
      <w:bookmarkStart w:id="0" w:name="_GoBack"/>
      <w:bookmarkEnd w:id="0"/>
      <w:r w:rsidRPr="00277315">
        <w:rPr>
          <w:rFonts w:ascii="Times New Roman" w:eastAsia="Times New Roman" w:hAnsi="Times New Roman" w:cs="Times New Roman"/>
          <w:color w:val="222222"/>
          <w:lang w:eastAsia="ru-RU"/>
        </w:rPr>
        <w:t>вую очередь необходимо обратиться к лечащему врачу.</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В спорных случаях помогут заведующий отделением, заместитель главного врача по медицинской части, лицо, ответственное за льготное лекарственное обеспечение в организации.</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Какие нормативные документы регламентируют право на оказание обезболивающей терапии?</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Пациент имеет право на облегчение боли, связанной с заболеванием и (или) медицинским вмешательством, доступными методами и лекарственными препаратами (п. 5 ст. 19 Федерального закона от 21 ноября 2011 г. № 323-ФЗ «Об основах охраны здоровья граждан в Российской Федерации»).</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Кто выписывает анальгезирующие препараты?</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proofErr w:type="gramStart"/>
      <w:r w:rsidRPr="00277315">
        <w:rPr>
          <w:rFonts w:ascii="Times New Roman" w:eastAsia="Times New Roman" w:hAnsi="Times New Roman" w:cs="Times New Roman"/>
          <w:color w:val="222222"/>
          <w:lang w:eastAsia="ru-RU"/>
        </w:rPr>
        <w:t>Назначение и выписывание лекарственных препаратов производится лечащим врачом - врачом, осуществляющим наблюдение за пациентом и его лечение в соответствии с приказом Министерства здравоохранения Российской Федерации от 20.12.2012г. №1175н «Об утверждении порядка назначения и выписывания лекарственных препаратов, а так же форм рецептурных бланков на лекарственные препараты, порядка оформления указанных бланков, их учета и хранения».</w:t>
      </w:r>
      <w:proofErr w:type="gramEnd"/>
      <w:r w:rsidRPr="00277315">
        <w:rPr>
          <w:rFonts w:ascii="Times New Roman" w:eastAsia="Times New Roman" w:hAnsi="Times New Roman" w:cs="Times New Roman"/>
          <w:color w:val="222222"/>
          <w:lang w:eastAsia="ru-RU"/>
        </w:rPr>
        <w:t xml:space="preserve"> Наркотические лекарственные препараты выписываются на специальном рецептурном бланке формы № 107/у-НП.</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Какие документы необходимо иметь при обращении в медицинскую организацию?</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При обращении в медицинскую организацию, оказывающую первичную медико-санитарную помощь, при себе нужно иметь:</w:t>
      </w:r>
    </w:p>
    <w:p w:rsidR="00277315" w:rsidRPr="00277315" w:rsidRDefault="00277315" w:rsidP="00277315">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документ, удостоверяющий личность;</w:t>
      </w:r>
    </w:p>
    <w:p w:rsidR="00277315" w:rsidRPr="00277315" w:rsidRDefault="00277315" w:rsidP="00277315">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полис ОМС;</w:t>
      </w:r>
    </w:p>
    <w:p w:rsidR="00277315" w:rsidRPr="00277315" w:rsidRDefault="00277315" w:rsidP="00277315">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страховое свидетельство государственного пенсионного страхования;</w:t>
      </w:r>
    </w:p>
    <w:p w:rsidR="00277315" w:rsidRPr="00277315" w:rsidRDefault="00277315" w:rsidP="00277315">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справку установленного образца, подтверждающую право на получение набора социальных услуг (социальной услуги), выданную Пенсионным фондом российской Федерации (в некоторых случаях);</w:t>
      </w:r>
    </w:p>
    <w:p w:rsidR="00277315" w:rsidRPr="00277315" w:rsidRDefault="00277315" w:rsidP="00277315">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документы, свидетельствующие о состоянии здоровья.</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Если Вы не можете дойти до медицинской организации, вызовите врача на дом. В нерабочее время следует вызвать скорую медицинскую помощь.</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 xml:space="preserve">Может ли гражданин с </w:t>
      </w:r>
      <w:proofErr w:type="spellStart"/>
      <w:r w:rsidRPr="00277315">
        <w:rPr>
          <w:rFonts w:ascii="Times New Roman" w:eastAsia="Times New Roman" w:hAnsi="Times New Roman" w:cs="Times New Roman"/>
          <w:b/>
          <w:bCs/>
          <w:color w:val="222222"/>
          <w:lang w:eastAsia="ru-RU"/>
        </w:rPr>
        <w:t>онкозаболеванием</w:t>
      </w:r>
      <w:proofErr w:type="spellEnd"/>
      <w:r w:rsidRPr="00277315">
        <w:rPr>
          <w:rFonts w:ascii="Times New Roman" w:eastAsia="Times New Roman" w:hAnsi="Times New Roman" w:cs="Times New Roman"/>
          <w:b/>
          <w:bCs/>
          <w:color w:val="222222"/>
          <w:lang w:eastAsia="ru-RU"/>
        </w:rPr>
        <w:t>, не имеющий группу инвалидности, получить бесплатно обезболивающие препараты?</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Гражданин с установленным онкологическим заболеванием, имеет право на выписку льготного рецепта при наличии медицинских показаний.</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 xml:space="preserve">Может ли гражданин с </w:t>
      </w:r>
      <w:proofErr w:type="spellStart"/>
      <w:r w:rsidRPr="00277315">
        <w:rPr>
          <w:rFonts w:ascii="Times New Roman" w:eastAsia="Times New Roman" w:hAnsi="Times New Roman" w:cs="Times New Roman"/>
          <w:b/>
          <w:bCs/>
          <w:color w:val="222222"/>
          <w:lang w:eastAsia="ru-RU"/>
        </w:rPr>
        <w:t>онкозаболеванием</w:t>
      </w:r>
      <w:proofErr w:type="spellEnd"/>
      <w:r w:rsidRPr="00277315">
        <w:rPr>
          <w:rFonts w:ascii="Times New Roman" w:eastAsia="Times New Roman" w:hAnsi="Times New Roman" w:cs="Times New Roman"/>
          <w:b/>
          <w:bCs/>
          <w:color w:val="222222"/>
          <w:lang w:eastAsia="ru-RU"/>
        </w:rPr>
        <w:t>, имеющий группу инвалидности, получить бесплатно обезболивающие препараты?</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proofErr w:type="gramStart"/>
      <w:r w:rsidRPr="00277315">
        <w:rPr>
          <w:rFonts w:ascii="Times New Roman" w:eastAsia="Times New Roman" w:hAnsi="Times New Roman" w:cs="Times New Roman"/>
          <w:color w:val="222222"/>
          <w:lang w:eastAsia="ru-RU"/>
        </w:rPr>
        <w:t>Граждане, имеющие право на получение государственной социальной помощи в виде набора социальных услуг (перечень категорий определен статьей 6.1 главы 2 Федерального закона № 178 - ФЗ «О государственной социальной помощи») и сохранившие это право в части льготного лекарственного обеспечения, имеют право на получение лекарственных препаратов по рецепту врача бесплатно, согласно Распоряжению Правительства Российской Федерации от 30.12.014 №2782-р</w:t>
      </w:r>
      <w:r>
        <w:rPr>
          <w:rFonts w:ascii="Times New Roman" w:eastAsia="Times New Roman" w:hAnsi="Times New Roman" w:cs="Times New Roman"/>
          <w:color w:val="222222"/>
          <w:lang w:val="en-US" w:eastAsia="ru-RU"/>
        </w:rPr>
        <w:t xml:space="preserve"> (</w:t>
      </w:r>
      <w:r>
        <w:rPr>
          <w:rFonts w:ascii="Times New Roman" w:eastAsia="Times New Roman" w:hAnsi="Times New Roman" w:cs="Times New Roman"/>
          <w:color w:val="222222"/>
          <w:lang w:eastAsia="ru-RU"/>
        </w:rPr>
        <w:t>переиздается ежегодно</w:t>
      </w:r>
      <w:r>
        <w:rPr>
          <w:rFonts w:ascii="Times New Roman" w:eastAsia="Times New Roman" w:hAnsi="Times New Roman" w:cs="Times New Roman"/>
          <w:color w:val="222222"/>
          <w:lang w:val="en-US" w:eastAsia="ru-RU"/>
        </w:rPr>
        <w:t>)</w:t>
      </w:r>
      <w:r w:rsidRPr="00277315">
        <w:rPr>
          <w:rFonts w:ascii="Times New Roman" w:eastAsia="Times New Roman" w:hAnsi="Times New Roman" w:cs="Times New Roman"/>
          <w:color w:val="222222"/>
          <w:lang w:eastAsia="ru-RU"/>
        </w:rPr>
        <w:t>.</w:t>
      </w:r>
      <w:proofErr w:type="gramEnd"/>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lastRenderedPageBreak/>
        <w:t>Может ли врач выписать рецепт на обезболивающие препараты за плату?</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Да, врач может выписать пациенту рецепт на обезболивающий препарат на платной основе, но при этом он должен предупредить пациента, что данный препарат он может получить бесплатно, если гражданин имеет право на получение лекарственных препаратов за счет средств федерального или регионального бюджета.</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Кому выписываются обезболивающие препараты?</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Назначение и выписывание наркотических и психотропных лекарственных препаратов списков II и III при оказании первичной медико-санитарной помощи производится пациентам с выраженным болевым синдромом любого генеза медицинским работником по решению врачебной комиссии (в случае принятия руководителем медицинской организации решения о необходимости согласования назначения с врачебной комиссией).</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Рецепт на лекарственный препарат может быть получен больным или его законным представителем.</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Где можно получить обезболивающий препарат по рецепту врача?</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Лекарство можно получить в аптечной организации, осуществляющей отпуск по льготному лекарственному обеспечению. Ваш лечащий врач подскажет Вам, где находится пункт отпуска.</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Кто определяет кратность, дозу и продолжительность приема наркотических и психотропных веществ?</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Кратность и доза вводимых наркотических и психотропных веществ определятся инструкцией к препаратам, и корригируется лечащим врачом по клинической ситуации с обоснованием в медицинской карте.</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b/>
          <w:bCs/>
          <w:color w:val="222222"/>
          <w:lang w:eastAsia="ru-RU"/>
        </w:rPr>
        <w:t>Где может быть оказана медицинская помощь по облегчению, лечению и профилактике боли?</w:t>
      </w:r>
    </w:p>
    <w:p w:rsidR="00277315" w:rsidRPr="00277315" w:rsidRDefault="00277315" w:rsidP="00277315">
      <w:pPr>
        <w:shd w:val="clear" w:color="auto" w:fill="FFFFFF"/>
        <w:spacing w:before="225" w:after="225" w:line="240" w:lineRule="auto"/>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Медицинская помощь по облегчению, лечению и профилактике боли и болезненных ощущений, связанных с заболеванием и (или) медицинским вмешательством, с использованием наркотических средств и психотропных веществ может оказываться в следующих условиях:</w:t>
      </w:r>
    </w:p>
    <w:p w:rsidR="00277315" w:rsidRPr="00277315" w:rsidRDefault="00277315" w:rsidP="00277315">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на дому осуществляется пациентами самостоятельно (по назначению и инструкциям врача или фельдшера) или оказывается медицинскими работниками медицинских организаций и (или) их структурных подразделений, оказывающими первичную медико-санитарную помощь, в том числе фельдшерско-акушерских пунктов, врачебных амбулаторий;</w:t>
      </w:r>
    </w:p>
    <w:p w:rsidR="00277315" w:rsidRPr="00277315" w:rsidRDefault="00277315" w:rsidP="00277315">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бригадой скорой медицинской помощи (оказывается фельдшерскими выездными бригадами скорой медицинской помощи, врачебными выездными бригадами, выездными бригадами паллиативной помощи);</w:t>
      </w:r>
    </w:p>
    <w:p w:rsidR="00277315" w:rsidRPr="00277315" w:rsidRDefault="00277315" w:rsidP="00277315">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амбулаторно (в условиях, не предусматривающих круглосуточное медицинское наблюдение и лечение); 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 кабинетах паллиативной помощи;</w:t>
      </w:r>
    </w:p>
    <w:p w:rsidR="00277315" w:rsidRPr="00277315" w:rsidRDefault="00277315" w:rsidP="00277315">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color w:val="222222"/>
          <w:lang w:eastAsia="ru-RU"/>
        </w:rPr>
      </w:pPr>
      <w:r w:rsidRPr="00277315">
        <w:rPr>
          <w:rFonts w:ascii="Times New Roman" w:eastAsia="Times New Roman" w:hAnsi="Times New Roman" w:cs="Times New Roman"/>
          <w:color w:val="222222"/>
          <w:lang w:eastAsia="ru-RU"/>
        </w:rPr>
        <w:t>стационарно (в условиях, обеспечивающих круглосуточное ме</w:t>
      </w:r>
      <w:r>
        <w:rPr>
          <w:rFonts w:ascii="Times New Roman" w:eastAsia="Times New Roman" w:hAnsi="Times New Roman" w:cs="Times New Roman"/>
          <w:color w:val="222222"/>
          <w:lang w:eastAsia="ru-RU"/>
        </w:rPr>
        <w:t>дицинское наблюдение и лечение).</w:t>
      </w:r>
    </w:p>
    <w:sectPr w:rsidR="00277315" w:rsidRPr="00277315" w:rsidSect="00277315">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2A7C"/>
    <w:multiLevelType w:val="multilevel"/>
    <w:tmpl w:val="1CFE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1303F"/>
    <w:multiLevelType w:val="multilevel"/>
    <w:tmpl w:val="34A64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E6E0D"/>
    <w:multiLevelType w:val="multilevel"/>
    <w:tmpl w:val="7296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15"/>
    <w:rsid w:val="00277315"/>
    <w:rsid w:val="00B50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73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4935">
      <w:bodyDiv w:val="1"/>
      <w:marLeft w:val="0"/>
      <w:marRight w:val="0"/>
      <w:marTop w:val="0"/>
      <w:marBottom w:val="0"/>
      <w:divBdr>
        <w:top w:val="none" w:sz="0" w:space="0" w:color="auto"/>
        <w:left w:val="none" w:sz="0" w:space="0" w:color="auto"/>
        <w:bottom w:val="none" w:sz="0" w:space="0" w:color="auto"/>
        <w:right w:val="none" w:sz="0" w:space="0" w:color="auto"/>
      </w:divBdr>
    </w:div>
    <w:div w:id="115750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826</Words>
  <Characters>4712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Д. Брюханов</dc:creator>
  <cp:lastModifiedBy>Сергей Д. Брюханов</cp:lastModifiedBy>
  <cp:revision>1</cp:revision>
  <dcterms:created xsi:type="dcterms:W3CDTF">2018-08-03T01:54:00Z</dcterms:created>
  <dcterms:modified xsi:type="dcterms:W3CDTF">2018-08-03T02:00:00Z</dcterms:modified>
</cp:coreProperties>
</file>